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3B" w:rsidRPr="000F1D90" w:rsidRDefault="00F5643B" w:rsidP="00F5643B">
      <w:pPr>
        <w:pStyle w:val="Titre5"/>
        <w:numPr>
          <w:ilvl w:val="0"/>
          <w:numId w:val="0"/>
        </w:numPr>
        <w:tabs>
          <w:tab w:val="left" w:pos="3261"/>
        </w:tabs>
        <w:ind w:left="1418"/>
      </w:pPr>
      <w:bookmarkStart w:id="0" w:name="_Ref146209123"/>
      <w:bookmarkStart w:id="1" w:name="_Toc153198374"/>
      <w:r w:rsidRPr="000F1D90">
        <w:t>Fiche reflexe découverte pyrotechnique fortuite</w:t>
      </w:r>
      <w:bookmarkEnd w:id="0"/>
      <w:bookmarkEnd w:id="1"/>
      <w:r w:rsidRPr="000F1D90">
        <w:t xml:space="preserve"> </w:t>
      </w:r>
    </w:p>
    <w:tbl>
      <w:tblPr>
        <w:tblStyle w:val="Grilledutableau"/>
        <w:tblW w:w="10916" w:type="dxa"/>
        <w:jc w:val="center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12" w:space="0" w:color="31849B" w:themeColor="accent5" w:themeShade="BF"/>
          <w:insideV w:val="single" w:sz="12" w:space="0" w:color="31849B" w:themeColor="accent5" w:themeShade="B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08"/>
        <w:gridCol w:w="453"/>
        <w:gridCol w:w="32"/>
        <w:gridCol w:w="1819"/>
        <w:gridCol w:w="613"/>
        <w:gridCol w:w="420"/>
        <w:gridCol w:w="787"/>
        <w:gridCol w:w="197"/>
        <w:gridCol w:w="1622"/>
        <w:gridCol w:w="1819"/>
        <w:gridCol w:w="1820"/>
      </w:tblGrid>
      <w:tr w:rsidR="00F5643B" w:rsidRPr="00FC2240" w:rsidTr="00A13252">
        <w:trPr>
          <w:trHeight w:val="609"/>
          <w:jc w:val="center"/>
        </w:trPr>
        <w:tc>
          <w:tcPr>
            <w:tcW w:w="10916" w:type="dxa"/>
            <w:gridSpan w:val="12"/>
            <w:vAlign w:val="center"/>
          </w:tcPr>
          <w:p w:rsidR="00F5643B" w:rsidRPr="00FC2240" w:rsidRDefault="00F5643B" w:rsidP="00A13252">
            <w:pPr>
              <w:spacing w:before="80" w:after="80"/>
              <w:jc w:val="center"/>
              <w:rPr>
                <w:b/>
                <w:sz w:val="52"/>
              </w:rPr>
            </w:pPr>
            <w:r w:rsidRPr="00FC2240">
              <w:rPr>
                <w:b/>
                <w:sz w:val="52"/>
              </w:rPr>
              <w:t>FICHE REFLEXE</w:t>
            </w:r>
          </w:p>
        </w:tc>
      </w:tr>
      <w:tr w:rsidR="00F5643B" w:rsidRPr="0083629D" w:rsidTr="00A13252">
        <w:trPr>
          <w:trHeight w:val="609"/>
          <w:jc w:val="center"/>
        </w:trPr>
        <w:tc>
          <w:tcPr>
            <w:tcW w:w="10916" w:type="dxa"/>
            <w:gridSpan w:val="12"/>
            <w:vAlign w:val="center"/>
          </w:tcPr>
          <w:p w:rsidR="00F5643B" w:rsidRPr="0083629D" w:rsidRDefault="00F5643B" w:rsidP="00A13252">
            <w:pPr>
              <w:jc w:val="center"/>
              <w:rPr>
                <w:b/>
                <w:color w:val="FF0000"/>
                <w:sz w:val="28"/>
              </w:rPr>
            </w:pPr>
            <w:r w:rsidRPr="0083629D">
              <w:rPr>
                <w:b/>
                <w:color w:val="FF0000"/>
                <w:sz w:val="28"/>
              </w:rPr>
              <w:t>CONDUITE A TENIR EN CAS DE DECOUVERTE D’ENGINS DE GUERRE</w:t>
            </w:r>
          </w:p>
        </w:tc>
      </w:tr>
      <w:tr w:rsidR="00F5643B" w:rsidRPr="0083629D" w:rsidTr="00A13252">
        <w:trPr>
          <w:jc w:val="center"/>
        </w:trPr>
        <w:tc>
          <w:tcPr>
            <w:tcW w:w="10916" w:type="dxa"/>
            <w:gridSpan w:val="12"/>
            <w:vAlign w:val="center"/>
          </w:tcPr>
          <w:p w:rsidR="00F5643B" w:rsidRPr="0083629D" w:rsidRDefault="00F5643B" w:rsidP="00A13252">
            <w:pPr>
              <w:spacing w:before="40" w:after="40"/>
              <w:jc w:val="center"/>
              <w:rPr>
                <w:b/>
                <w:sz w:val="24"/>
              </w:rPr>
            </w:pPr>
            <w:r w:rsidRPr="0083629D">
              <w:rPr>
                <w:b/>
                <w:sz w:val="24"/>
              </w:rPr>
              <w:t>A quoi peut ressembler un en</w:t>
            </w:r>
            <w:r>
              <w:rPr>
                <w:b/>
                <w:sz w:val="24"/>
              </w:rPr>
              <w:t>g</w:t>
            </w:r>
            <w:r w:rsidRPr="0083629D">
              <w:rPr>
                <w:b/>
                <w:sz w:val="24"/>
              </w:rPr>
              <w:t>in de guerre</w:t>
            </w:r>
            <w:r w:rsidRPr="0083629D">
              <w:rPr>
                <w:rFonts w:ascii="Calibri" w:hAnsi="Calibri" w:cs="Calibri"/>
                <w:b/>
                <w:sz w:val="24"/>
              </w:rPr>
              <w:t> </w:t>
            </w:r>
            <w:r w:rsidRPr="0083629D">
              <w:rPr>
                <w:b/>
                <w:sz w:val="24"/>
              </w:rPr>
              <w:t>?</w:t>
            </w:r>
          </w:p>
        </w:tc>
      </w:tr>
      <w:tr w:rsidR="00F5643B" w:rsidRPr="008F7672" w:rsidTr="00A13252">
        <w:trPr>
          <w:trHeight w:val="1083"/>
          <w:jc w:val="center"/>
        </w:trPr>
        <w:tc>
          <w:tcPr>
            <w:tcW w:w="1819" w:type="dxa"/>
            <w:gridSpan w:val="4"/>
          </w:tcPr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</w:rPr>
              <w:t>Cartoucherie</w:t>
            </w:r>
          </w:p>
          <w:p w:rsidR="00F5643B" w:rsidRPr="008F7672" w:rsidRDefault="00F5643B" w:rsidP="00A13252">
            <w:pPr>
              <w:jc w:val="center"/>
              <w:rPr>
                <w:i/>
              </w:rPr>
            </w:pPr>
          </w:p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  <w:noProof/>
              </w:rPr>
              <w:drawing>
                <wp:inline distT="0" distB="0" distL="0" distR="0" wp14:anchorId="520726F1" wp14:editId="776DD293">
                  <wp:extent cx="935089" cy="790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608" cy="792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</w:rPr>
              <w:t>Grenade</w:t>
            </w:r>
          </w:p>
          <w:p w:rsidR="00F5643B" w:rsidRPr="008F7672" w:rsidRDefault="00F5643B" w:rsidP="00A13252">
            <w:pPr>
              <w:jc w:val="center"/>
              <w:rPr>
                <w:i/>
              </w:rPr>
            </w:pPr>
          </w:p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  <w:noProof/>
              </w:rPr>
              <w:drawing>
                <wp:inline distT="0" distB="0" distL="0" distR="0" wp14:anchorId="4B34483D" wp14:editId="2FC4294C">
                  <wp:extent cx="993788" cy="7711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915" cy="7751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0" w:type="dxa"/>
            <w:gridSpan w:val="3"/>
          </w:tcPr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</w:rPr>
              <w:t>Mine antichars</w:t>
            </w:r>
          </w:p>
          <w:p w:rsidR="00F5643B" w:rsidRPr="008F7672" w:rsidRDefault="00F5643B" w:rsidP="00A13252">
            <w:pPr>
              <w:jc w:val="center"/>
              <w:rPr>
                <w:i/>
              </w:rPr>
            </w:pPr>
          </w:p>
          <w:p w:rsidR="00F5643B" w:rsidRPr="008F7672" w:rsidRDefault="00F5643B" w:rsidP="00A13252">
            <w:pPr>
              <w:jc w:val="center"/>
              <w:rPr>
                <w:i/>
              </w:rPr>
            </w:pPr>
          </w:p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  <w:noProof/>
              </w:rPr>
              <w:drawing>
                <wp:inline distT="0" distB="0" distL="0" distR="0" wp14:anchorId="137119FC" wp14:editId="74FE960F">
                  <wp:extent cx="1019175" cy="617924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787" cy="62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  <w:gridSpan w:val="2"/>
          </w:tcPr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</w:rPr>
              <w:t>Projectile de mortier</w:t>
            </w:r>
          </w:p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  <w:noProof/>
              </w:rPr>
              <w:drawing>
                <wp:inline distT="0" distB="0" distL="0" distR="0" wp14:anchorId="65CFC285" wp14:editId="6E6658EE">
                  <wp:extent cx="695325" cy="889716"/>
                  <wp:effectExtent l="0" t="0" r="0" b="571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742" cy="897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9" w:type="dxa"/>
          </w:tcPr>
          <w:p w:rsidR="00F5643B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</w:rPr>
              <w:t>Obus d’artillerie</w:t>
            </w:r>
          </w:p>
          <w:p w:rsidR="00F5643B" w:rsidRPr="008F7672" w:rsidRDefault="00F5643B" w:rsidP="00A13252">
            <w:pPr>
              <w:jc w:val="center"/>
              <w:rPr>
                <w:i/>
              </w:rPr>
            </w:pPr>
          </w:p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  <w:noProof/>
              </w:rPr>
              <w:drawing>
                <wp:inline distT="0" distB="0" distL="0" distR="0" wp14:anchorId="676EA2E3" wp14:editId="1A6BC532">
                  <wp:extent cx="588295" cy="866543"/>
                  <wp:effectExtent l="0" t="0" r="254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t="-1" b="4386"/>
                          <a:stretch/>
                        </pic:blipFill>
                        <pic:spPr bwMode="auto">
                          <a:xfrm>
                            <a:off x="0" y="0"/>
                            <a:ext cx="592560" cy="872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0" w:type="dxa"/>
          </w:tcPr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</w:rPr>
              <w:t>Bombe d’aviation</w:t>
            </w:r>
          </w:p>
          <w:p w:rsidR="00F5643B" w:rsidRPr="008F7672" w:rsidRDefault="00F5643B" w:rsidP="00A13252">
            <w:pPr>
              <w:jc w:val="center"/>
              <w:rPr>
                <w:i/>
              </w:rPr>
            </w:pPr>
            <w:r w:rsidRPr="008F7672">
              <w:rPr>
                <w:i/>
                <w:noProof/>
              </w:rPr>
              <w:drawing>
                <wp:inline distT="0" distB="0" distL="0" distR="0" wp14:anchorId="3378C3C4" wp14:editId="3AFAFD50">
                  <wp:extent cx="657225" cy="826612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116" cy="836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643B" w:rsidTr="00A13252">
        <w:trPr>
          <w:trHeight w:val="744"/>
          <w:jc w:val="center"/>
        </w:trPr>
        <w:tc>
          <w:tcPr>
            <w:tcW w:w="10916" w:type="dxa"/>
            <w:gridSpan w:val="12"/>
            <w:vAlign w:val="center"/>
          </w:tcPr>
          <w:p w:rsidR="00F5643B" w:rsidRDefault="00F5643B" w:rsidP="00A13252">
            <w:pPr>
              <w:spacing w:before="6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1" locked="0" layoutInCell="1" allowOverlap="1" wp14:anchorId="49D4A800" wp14:editId="7E3DDBD7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139700</wp:posOffset>
                      </wp:positionV>
                      <wp:extent cx="6838950" cy="304800"/>
                      <wp:effectExtent l="0" t="19050" r="38100" b="38100"/>
                      <wp:wrapNone/>
                      <wp:docPr id="21" name="Flèche droit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50" cy="304800"/>
                              </a:xfrm>
                              <a:prstGeom prst="rightArrow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lin ang="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2FEABB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 droite 21" o:spid="_x0000_s1026" type="#_x0000_t13" style="position:absolute;margin-left:-2.4pt;margin-top:11pt;width:538.5pt;height:2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" adj="21119" fillcolor="#8aabd3 [2132]" strokecolor="#243f60 [1604]" strokeweight="2pt">
                      <v:fill color2="#d6e2f0 [756]" rotate="t" angle="90" colors="0 #9ab5e4;.5 #c2d1ed;1 #e1e8f5" focus="100%" type="gradient"/>
                    </v:shape>
                  </w:pict>
                </mc:Fallback>
              </mc:AlternateContent>
            </w:r>
            <w:r>
              <w:t>Indicateurs</w:t>
            </w:r>
            <w:r>
              <w:rPr>
                <w:rFonts w:ascii="Calibri" w:hAnsi="Calibri" w:cs="Calibri"/>
              </w:rPr>
              <w:t> </w:t>
            </w:r>
            <w:r>
              <w:t>: matériau ferreux, forme, stries, goupille, empennage, ceinture de plomb - Dimensions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:rsidR="00F5643B" w:rsidRDefault="00F5643B" w:rsidP="00A13252">
            <w:pPr>
              <w:tabs>
                <w:tab w:val="right" w:pos="10521"/>
              </w:tabs>
              <w:spacing w:after="60"/>
              <w:jc w:val="left"/>
            </w:pPr>
            <w:r>
              <w:t>L = 8 cm – Ø 8 mm</w:t>
            </w:r>
            <w:r>
              <w:tab/>
              <w:t>L = 170 cm – Ø 48 cm</w:t>
            </w:r>
          </w:p>
        </w:tc>
      </w:tr>
      <w:tr w:rsidR="00F5643B" w:rsidTr="00A13252">
        <w:trPr>
          <w:jc w:val="center"/>
        </w:trPr>
        <w:tc>
          <w:tcPr>
            <w:tcW w:w="10916" w:type="dxa"/>
            <w:gridSpan w:val="12"/>
            <w:vAlign w:val="center"/>
          </w:tcPr>
          <w:p w:rsidR="00F5643B" w:rsidRDefault="00F5643B" w:rsidP="00A13252">
            <w:pPr>
              <w:spacing w:before="60" w:after="40"/>
              <w:jc w:val="center"/>
            </w:pPr>
            <w:r>
              <w:rPr>
                <w:noProof/>
              </w:rPr>
              <w:drawing>
                <wp:inline distT="0" distB="0" distL="0" distR="0" wp14:anchorId="2627D120" wp14:editId="608E8294">
                  <wp:extent cx="6336030" cy="975360"/>
                  <wp:effectExtent l="0" t="0" r="762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6030" cy="97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643B" w:rsidRPr="0083629D" w:rsidTr="00A13252">
        <w:trPr>
          <w:jc w:val="center"/>
        </w:trPr>
        <w:tc>
          <w:tcPr>
            <w:tcW w:w="10916" w:type="dxa"/>
            <w:gridSpan w:val="12"/>
            <w:vAlign w:val="center"/>
          </w:tcPr>
          <w:p w:rsidR="00F5643B" w:rsidRPr="0083629D" w:rsidRDefault="00F5643B" w:rsidP="00A13252">
            <w:pPr>
              <w:spacing w:before="40" w:after="40"/>
              <w:jc w:val="center"/>
              <w:rPr>
                <w:b/>
                <w:sz w:val="24"/>
              </w:rPr>
            </w:pPr>
            <w:r w:rsidRPr="0083629D">
              <w:rPr>
                <w:b/>
                <w:sz w:val="24"/>
              </w:rPr>
              <w:t>Quelles sont les situations fréquentes de découverte</w:t>
            </w:r>
            <w:r w:rsidRPr="00FC2240">
              <w:rPr>
                <w:rFonts w:ascii="Calibri" w:hAnsi="Calibri" w:cs="Calibri"/>
                <w:b/>
                <w:sz w:val="24"/>
              </w:rPr>
              <w:t> </w:t>
            </w:r>
            <w:r w:rsidRPr="0083629D">
              <w:rPr>
                <w:b/>
                <w:sz w:val="24"/>
              </w:rPr>
              <w:t>?</w:t>
            </w:r>
          </w:p>
        </w:tc>
      </w:tr>
      <w:tr w:rsidR="00F5643B" w:rsidTr="00A13252">
        <w:trPr>
          <w:jc w:val="center"/>
        </w:trPr>
        <w:tc>
          <w:tcPr>
            <w:tcW w:w="10916" w:type="dxa"/>
            <w:gridSpan w:val="12"/>
            <w:vAlign w:val="center"/>
          </w:tcPr>
          <w:p w:rsidR="00F5643B" w:rsidRDefault="00F5643B" w:rsidP="00492F95">
            <w:pPr>
              <w:pStyle w:val="Paragraphedeliste"/>
              <w:numPr>
                <w:ilvl w:val="0"/>
                <w:numId w:val="3"/>
              </w:numPr>
              <w:spacing w:before="60"/>
              <w:jc w:val="left"/>
            </w:pPr>
            <w:r>
              <w:t>Découverte en surface,</w:t>
            </w:r>
          </w:p>
          <w:p w:rsidR="00F5643B" w:rsidRDefault="00F5643B" w:rsidP="00492F95">
            <w:pPr>
              <w:pStyle w:val="Paragraphedeliste"/>
              <w:numPr>
                <w:ilvl w:val="0"/>
                <w:numId w:val="3"/>
              </w:numPr>
              <w:jc w:val="left"/>
            </w:pPr>
            <w:r>
              <w:t>Découverte en fond de fouille ou sur les parois d’une fouille,</w:t>
            </w:r>
          </w:p>
          <w:p w:rsidR="00F5643B" w:rsidRDefault="00F5643B" w:rsidP="00492F95">
            <w:pPr>
              <w:pStyle w:val="Paragraphedeliste"/>
              <w:numPr>
                <w:ilvl w:val="0"/>
                <w:numId w:val="3"/>
              </w:numPr>
              <w:spacing w:after="60"/>
              <w:jc w:val="left"/>
            </w:pPr>
            <w:r>
              <w:t xml:space="preserve">Découverte dans le godet d’un engin de terrassement ou dans la benne d’un engin de transport. </w:t>
            </w:r>
          </w:p>
        </w:tc>
      </w:tr>
      <w:tr w:rsidR="00F5643B" w:rsidRPr="0083629D" w:rsidTr="00A13252">
        <w:trPr>
          <w:jc w:val="center"/>
        </w:trPr>
        <w:tc>
          <w:tcPr>
            <w:tcW w:w="10916" w:type="dxa"/>
            <w:gridSpan w:val="12"/>
            <w:vAlign w:val="center"/>
          </w:tcPr>
          <w:p w:rsidR="00F5643B" w:rsidRPr="0083629D" w:rsidRDefault="00F5643B" w:rsidP="00A13252">
            <w:pPr>
              <w:spacing w:before="40" w:after="40"/>
              <w:jc w:val="center"/>
              <w:rPr>
                <w:b/>
                <w:sz w:val="24"/>
              </w:rPr>
            </w:pPr>
            <w:r w:rsidRPr="0083629D">
              <w:rPr>
                <w:b/>
                <w:sz w:val="24"/>
              </w:rPr>
              <w:t>Quelle est la conduite à tenir en cas de découverte</w:t>
            </w:r>
            <w:r w:rsidRPr="00FC2240">
              <w:rPr>
                <w:rFonts w:ascii="Calibri" w:hAnsi="Calibri" w:cs="Calibri"/>
                <w:b/>
                <w:sz w:val="24"/>
              </w:rPr>
              <w:t> </w:t>
            </w:r>
            <w:r w:rsidRPr="0083629D">
              <w:rPr>
                <w:b/>
                <w:sz w:val="24"/>
              </w:rPr>
              <w:t>?</w:t>
            </w:r>
          </w:p>
        </w:tc>
      </w:tr>
      <w:tr w:rsidR="00F5643B" w:rsidTr="00A13252">
        <w:trPr>
          <w:jc w:val="center"/>
        </w:trPr>
        <w:tc>
          <w:tcPr>
            <w:tcW w:w="426" w:type="dxa"/>
            <w:vMerge w:val="restart"/>
            <w:vAlign w:val="center"/>
          </w:tcPr>
          <w:p w:rsidR="00F5643B" w:rsidRDefault="00F5643B" w:rsidP="00A13252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F6465E9" wp14:editId="09A675F0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54610</wp:posOffset>
                      </wp:positionV>
                      <wp:extent cx="266700" cy="2266950"/>
                      <wp:effectExtent l="19050" t="0" r="38100" b="38100"/>
                      <wp:wrapNone/>
                      <wp:docPr id="22" name="Flèche vers le ba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66950"/>
                              </a:xfrm>
                              <a:prstGeom prst="downArrow">
                                <a:avLst/>
                              </a:prstGeom>
                              <a:gradFill flip="none" rotWithShape="1">
                                <a:gsLst>
                                  <a:gs pos="4000">
                                    <a:srgbClr val="FF0000"/>
                                  </a:gs>
                                  <a:gs pos="54000">
                                    <a:srgbClr val="FFC000"/>
                                  </a:gs>
                                  <a:gs pos="79000">
                                    <a:srgbClr val="33CC33"/>
                                  </a:gs>
                                </a:gsLst>
                                <a:lin ang="5400000" scaled="1"/>
                                <a:tileRect/>
                              </a:gra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C4CD3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èche vers le bas 22" o:spid="_x0000_s1026" type="#_x0000_t67" style="position:absolute;margin-left:-4.95pt;margin-top:4.3pt;width:21pt;height:17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" adj="20329" fillcolor="red" strokecolor="#243f60 [1604]" strokeweight="2pt">
                      <v:fill color2="#3c3" rotate="t" colors="0 red;2621f red;35389f #ffc000" focus="100%" type="gradient"/>
                    </v:shape>
                  </w:pict>
                </mc:Fallback>
              </mc:AlternateContent>
            </w:r>
          </w:p>
        </w:tc>
        <w:tc>
          <w:tcPr>
            <w:tcW w:w="908" w:type="dxa"/>
            <w:vAlign w:val="center"/>
          </w:tcPr>
          <w:p w:rsidR="00F5643B" w:rsidRDefault="00F5643B" w:rsidP="00A1325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344C52" wp14:editId="2F60B67D">
                  <wp:extent cx="439420" cy="361458"/>
                  <wp:effectExtent l="0" t="0" r="0" b="63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898" cy="364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vAlign w:val="center"/>
          </w:tcPr>
          <w:p w:rsidR="00F5643B" w:rsidRPr="00FC2240" w:rsidRDefault="00F5643B" w:rsidP="00A13252">
            <w:pPr>
              <w:jc w:val="center"/>
              <w:rPr>
                <w:b/>
              </w:rPr>
            </w:pPr>
            <w:r w:rsidRPr="00FC2240">
              <w:rPr>
                <w:b/>
              </w:rPr>
              <w:t>1</w:t>
            </w:r>
          </w:p>
        </w:tc>
        <w:tc>
          <w:tcPr>
            <w:tcW w:w="9129" w:type="dxa"/>
            <w:gridSpan w:val="9"/>
            <w:vAlign w:val="center"/>
          </w:tcPr>
          <w:p w:rsidR="00F5643B" w:rsidRDefault="00F5643B" w:rsidP="00A13252">
            <w:pPr>
              <w:jc w:val="left"/>
            </w:pPr>
            <w:r w:rsidRPr="002E6524">
              <w:rPr>
                <w:b/>
                <w:color w:val="FF0000"/>
              </w:rPr>
              <w:t>STOPPER</w:t>
            </w:r>
            <w:r w:rsidRPr="002E6524">
              <w:rPr>
                <w:color w:val="FF0000"/>
              </w:rPr>
              <w:t xml:space="preserve"> </w:t>
            </w:r>
            <w:r>
              <w:t>les travaux, immobiliser l’engin mécanique et couper le moteur</w:t>
            </w:r>
          </w:p>
        </w:tc>
      </w:tr>
      <w:tr w:rsidR="00F5643B" w:rsidTr="0075254F">
        <w:trPr>
          <w:jc w:val="center"/>
        </w:trPr>
        <w:tc>
          <w:tcPr>
            <w:tcW w:w="426" w:type="dxa"/>
            <w:vMerge/>
            <w:vAlign w:val="center"/>
          </w:tcPr>
          <w:p w:rsidR="00F5643B" w:rsidRDefault="00F5643B" w:rsidP="00A13252">
            <w:pPr>
              <w:jc w:val="left"/>
            </w:pPr>
          </w:p>
        </w:tc>
        <w:tc>
          <w:tcPr>
            <w:tcW w:w="908" w:type="dxa"/>
            <w:vAlign w:val="center"/>
          </w:tcPr>
          <w:p w:rsidR="00F5643B" w:rsidRDefault="00F5643B" w:rsidP="00A1325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45A4F0" wp14:editId="06D568A0">
                  <wp:extent cx="420565" cy="3905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440" cy="39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vAlign w:val="center"/>
          </w:tcPr>
          <w:p w:rsidR="00F5643B" w:rsidRPr="00FC2240" w:rsidRDefault="00F5643B" w:rsidP="00A13252">
            <w:pPr>
              <w:jc w:val="center"/>
              <w:rPr>
                <w:b/>
              </w:rPr>
            </w:pPr>
            <w:r w:rsidRPr="00FC2240">
              <w:rPr>
                <w:b/>
              </w:rPr>
              <w:t>2</w:t>
            </w:r>
          </w:p>
        </w:tc>
        <w:tc>
          <w:tcPr>
            <w:tcW w:w="2464" w:type="dxa"/>
            <w:gridSpan w:val="3"/>
            <w:vAlign w:val="center"/>
          </w:tcPr>
          <w:p w:rsidR="00F5643B" w:rsidRPr="002E6524" w:rsidRDefault="00F5643B" w:rsidP="00A13252">
            <w:pPr>
              <w:jc w:val="left"/>
              <w:rPr>
                <w:b/>
                <w:color w:val="FF0000"/>
              </w:rPr>
            </w:pPr>
            <w:r w:rsidRPr="002E6524">
              <w:rPr>
                <w:b/>
                <w:color w:val="FF0000"/>
              </w:rPr>
              <w:t>NE PAS TOUCHER</w:t>
            </w:r>
          </w:p>
        </w:tc>
        <w:tc>
          <w:tcPr>
            <w:tcW w:w="420" w:type="dxa"/>
            <w:vAlign w:val="center"/>
          </w:tcPr>
          <w:p w:rsidR="00F5643B" w:rsidRPr="00FC2240" w:rsidRDefault="00F5643B" w:rsidP="00A13252">
            <w:pPr>
              <w:jc w:val="center"/>
              <w:rPr>
                <w:b/>
              </w:rPr>
            </w:pPr>
            <w:r w:rsidRPr="00FC2240">
              <w:rPr>
                <w:b/>
              </w:rPr>
              <w:t>4</w:t>
            </w:r>
          </w:p>
        </w:tc>
        <w:tc>
          <w:tcPr>
            <w:tcW w:w="984" w:type="dxa"/>
            <w:gridSpan w:val="2"/>
            <w:vAlign w:val="center"/>
          </w:tcPr>
          <w:p w:rsidR="00F5643B" w:rsidRDefault="00F5643B" w:rsidP="00A13252">
            <w:pPr>
              <w:jc w:val="left"/>
            </w:pPr>
            <w:r>
              <w:rPr>
                <w:noProof/>
              </w:rPr>
              <w:drawing>
                <wp:inline distT="0" distB="0" distL="0" distR="0" wp14:anchorId="441B8902" wp14:editId="6F63E51F">
                  <wp:extent cx="428625" cy="642938"/>
                  <wp:effectExtent l="0" t="0" r="0" b="508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42" cy="645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1" w:type="dxa"/>
            <w:gridSpan w:val="3"/>
            <w:vAlign w:val="center"/>
          </w:tcPr>
          <w:p w:rsidR="00F5643B" w:rsidRPr="002E6524" w:rsidRDefault="00F5643B" w:rsidP="00A13252">
            <w:pPr>
              <w:spacing w:before="60"/>
              <w:jc w:val="left"/>
              <w:rPr>
                <w:b/>
                <w:color w:val="FF0000"/>
              </w:rPr>
            </w:pPr>
            <w:r w:rsidRPr="002E6524">
              <w:rPr>
                <w:b/>
                <w:color w:val="FF0000"/>
              </w:rPr>
              <w:t>PREVENIR</w:t>
            </w:r>
            <w:r w:rsidRPr="002E6524">
              <w:rPr>
                <w:rFonts w:ascii="Calibri" w:hAnsi="Calibri" w:cs="Calibri"/>
                <w:b/>
                <w:color w:val="FF0000"/>
              </w:rPr>
              <w:t> </w:t>
            </w:r>
            <w:r w:rsidRPr="002E6524">
              <w:rPr>
                <w:b/>
                <w:color w:val="FF0000"/>
              </w:rPr>
              <w:t>:</w:t>
            </w:r>
            <w:r w:rsidR="008B2D24">
              <w:rPr>
                <w:b/>
                <w:color w:val="FF0000"/>
              </w:rPr>
              <w:t xml:space="preserve"> (à modifier au besoin)</w:t>
            </w:r>
          </w:p>
          <w:p w:rsidR="00F5643B" w:rsidRDefault="00492F95" w:rsidP="0075254F">
            <w:pPr>
              <w:ind w:left="360" w:hanging="404"/>
              <w:jc w:val="left"/>
            </w:pPr>
            <w:r>
              <w:t>Le</w:t>
            </w:r>
            <w:r w:rsidR="00F5643B">
              <w:t xml:space="preserve"> </w:t>
            </w:r>
            <w:r w:rsidR="00D4702B">
              <w:t xml:space="preserve">bureau </w:t>
            </w:r>
            <w:r w:rsidR="008B2D24">
              <w:t>prévention</w:t>
            </w:r>
            <w:r w:rsidR="0075254F">
              <w:t xml:space="preserve"> du 2</w:t>
            </w:r>
            <w:r w:rsidR="0075254F" w:rsidRPr="0075254F">
              <w:rPr>
                <w:vertAlign w:val="superscript"/>
              </w:rPr>
              <w:t>ème</w:t>
            </w:r>
            <w:r w:rsidR="0075254F">
              <w:t xml:space="preserve"> REP</w:t>
            </w:r>
            <w:r w:rsidR="0075254F" w:rsidRPr="0075254F">
              <w:rPr>
                <w:rFonts w:ascii="Calibri" w:hAnsi="Calibri" w:cs="Calibri"/>
              </w:rPr>
              <w:t xml:space="preserve"> </w:t>
            </w:r>
            <w:r w:rsidR="008B2D24">
              <w:t xml:space="preserve">: </w:t>
            </w:r>
            <w:r w:rsidR="0075254F">
              <w:t>04 95 60 92 64</w:t>
            </w:r>
          </w:p>
          <w:p w:rsidR="003104DD" w:rsidRDefault="00492F95" w:rsidP="0075254F">
            <w:pPr>
              <w:ind w:left="-44"/>
              <w:jc w:val="left"/>
            </w:pPr>
            <w:r>
              <w:t>L</w:t>
            </w:r>
            <w:r w:rsidR="003104DD">
              <w:t xml:space="preserve">e maître </w:t>
            </w:r>
            <w:r w:rsidR="008B2D24">
              <w:t>d’ouvrage</w:t>
            </w:r>
            <w:r w:rsidR="0075254F">
              <w:t xml:space="preserve"> (BCO de Corse)</w:t>
            </w:r>
            <w:r w:rsidR="0075254F" w:rsidRPr="0075254F">
              <w:rPr>
                <w:rFonts w:ascii="Calibri" w:hAnsi="Calibri" w:cs="Calibri"/>
              </w:rPr>
              <w:t xml:space="preserve"> </w:t>
            </w:r>
            <w:r w:rsidR="008B2D24">
              <w:t xml:space="preserve">: </w:t>
            </w:r>
            <w:r w:rsidR="0075254F">
              <w:t>04 95 59 39 38</w:t>
            </w:r>
          </w:p>
        </w:tc>
      </w:tr>
      <w:tr w:rsidR="00F5643B" w:rsidTr="0075254F">
        <w:trPr>
          <w:jc w:val="center"/>
        </w:trPr>
        <w:tc>
          <w:tcPr>
            <w:tcW w:w="426" w:type="dxa"/>
            <w:vMerge/>
            <w:vAlign w:val="center"/>
          </w:tcPr>
          <w:p w:rsidR="00F5643B" w:rsidRDefault="00F5643B" w:rsidP="00A13252">
            <w:pPr>
              <w:jc w:val="left"/>
            </w:pPr>
          </w:p>
        </w:tc>
        <w:tc>
          <w:tcPr>
            <w:tcW w:w="908" w:type="dxa"/>
            <w:vAlign w:val="center"/>
          </w:tcPr>
          <w:p w:rsidR="00F5643B" w:rsidRDefault="00F5643B" w:rsidP="00A1325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659B678" wp14:editId="1AB9FC21">
                  <wp:extent cx="298823" cy="381000"/>
                  <wp:effectExtent l="0" t="0" r="635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064" cy="386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vAlign w:val="center"/>
          </w:tcPr>
          <w:p w:rsidR="00F5643B" w:rsidRPr="00FC2240" w:rsidRDefault="00F5643B" w:rsidP="00A13252">
            <w:pPr>
              <w:jc w:val="center"/>
              <w:rPr>
                <w:b/>
              </w:rPr>
            </w:pPr>
            <w:r w:rsidRPr="00FC2240">
              <w:rPr>
                <w:b/>
              </w:rPr>
              <w:t>3</w:t>
            </w:r>
          </w:p>
        </w:tc>
        <w:tc>
          <w:tcPr>
            <w:tcW w:w="2464" w:type="dxa"/>
            <w:gridSpan w:val="3"/>
            <w:vAlign w:val="center"/>
          </w:tcPr>
          <w:p w:rsidR="00F5643B" w:rsidRDefault="00F5643B" w:rsidP="00A13252">
            <w:pPr>
              <w:jc w:val="left"/>
            </w:pPr>
            <w:r w:rsidRPr="002E6524">
              <w:rPr>
                <w:b/>
                <w:color w:val="FF0000"/>
              </w:rPr>
              <w:t>EVACUER</w:t>
            </w:r>
            <w:r w:rsidRPr="002E6524">
              <w:rPr>
                <w:color w:val="FF0000"/>
              </w:rPr>
              <w:t xml:space="preserve"> </w:t>
            </w:r>
            <w:r>
              <w:t>le lieu de découverte</w:t>
            </w:r>
          </w:p>
        </w:tc>
        <w:tc>
          <w:tcPr>
            <w:tcW w:w="420" w:type="dxa"/>
            <w:vAlign w:val="center"/>
          </w:tcPr>
          <w:p w:rsidR="00F5643B" w:rsidRPr="00FC2240" w:rsidRDefault="00F5643B" w:rsidP="00A13252">
            <w:pPr>
              <w:jc w:val="center"/>
              <w:rPr>
                <w:b/>
              </w:rPr>
            </w:pPr>
            <w:r w:rsidRPr="00FC2240">
              <w:rPr>
                <w:b/>
              </w:rPr>
              <w:t>5</w:t>
            </w:r>
          </w:p>
        </w:tc>
        <w:tc>
          <w:tcPr>
            <w:tcW w:w="984" w:type="dxa"/>
            <w:gridSpan w:val="2"/>
            <w:vAlign w:val="center"/>
          </w:tcPr>
          <w:p w:rsidR="00F5643B" w:rsidRDefault="00F5643B" w:rsidP="00A13252">
            <w:pPr>
              <w:jc w:val="left"/>
            </w:pPr>
            <w:r>
              <w:rPr>
                <w:noProof/>
              </w:rPr>
              <w:drawing>
                <wp:inline distT="0" distB="0" distL="0" distR="0" wp14:anchorId="6C0A2BFE" wp14:editId="5D469D57">
                  <wp:extent cx="485775" cy="295275"/>
                  <wp:effectExtent l="0" t="0" r="9525" b="952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2"/>
                          <a:srcRect r="7831" b="3093"/>
                          <a:stretch/>
                        </pic:blipFill>
                        <pic:spPr bwMode="auto">
                          <a:xfrm>
                            <a:off x="0" y="0"/>
                            <a:ext cx="490782" cy="2983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1" w:type="dxa"/>
            <w:gridSpan w:val="3"/>
            <w:vAlign w:val="center"/>
          </w:tcPr>
          <w:p w:rsidR="00F5643B" w:rsidRDefault="00F5643B" w:rsidP="00A13252">
            <w:pPr>
              <w:jc w:val="left"/>
            </w:pPr>
            <w:r w:rsidRPr="002E6524">
              <w:rPr>
                <w:b/>
                <w:color w:val="FF0000"/>
              </w:rPr>
              <w:t>BALISER / GARDIENNER</w:t>
            </w:r>
            <w:r w:rsidRPr="002E6524">
              <w:rPr>
                <w:color w:val="FF0000"/>
              </w:rPr>
              <w:t xml:space="preserve"> </w:t>
            </w:r>
            <w:r>
              <w:t>la zone</w:t>
            </w:r>
          </w:p>
        </w:tc>
      </w:tr>
      <w:tr w:rsidR="00F5643B" w:rsidTr="00A13252">
        <w:trPr>
          <w:jc w:val="center"/>
        </w:trPr>
        <w:tc>
          <w:tcPr>
            <w:tcW w:w="426" w:type="dxa"/>
            <w:vMerge/>
            <w:vAlign w:val="center"/>
          </w:tcPr>
          <w:p w:rsidR="00F5643B" w:rsidRDefault="00F5643B" w:rsidP="00A13252">
            <w:pPr>
              <w:jc w:val="left"/>
            </w:pPr>
          </w:p>
        </w:tc>
        <w:tc>
          <w:tcPr>
            <w:tcW w:w="908" w:type="dxa"/>
            <w:vAlign w:val="center"/>
          </w:tcPr>
          <w:p w:rsidR="00F5643B" w:rsidRDefault="00F5643B" w:rsidP="00A1325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90F0C5C" wp14:editId="515A2BFE">
                  <wp:extent cx="260985" cy="365379"/>
                  <wp:effectExtent l="0" t="0" r="571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167" cy="365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vAlign w:val="center"/>
          </w:tcPr>
          <w:p w:rsidR="00F5643B" w:rsidRPr="00FC2240" w:rsidRDefault="00F5643B" w:rsidP="00A13252">
            <w:pPr>
              <w:jc w:val="center"/>
              <w:rPr>
                <w:b/>
              </w:rPr>
            </w:pPr>
            <w:r w:rsidRPr="00FC2240">
              <w:rPr>
                <w:b/>
              </w:rPr>
              <w:t>6</w:t>
            </w:r>
          </w:p>
        </w:tc>
        <w:tc>
          <w:tcPr>
            <w:tcW w:w="9129" w:type="dxa"/>
            <w:gridSpan w:val="9"/>
            <w:vAlign w:val="center"/>
          </w:tcPr>
          <w:p w:rsidR="003104DD" w:rsidRDefault="003104DD" w:rsidP="003104DD">
            <w:pPr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CONTACTER</w:t>
            </w:r>
          </w:p>
          <w:p w:rsidR="00F5643B" w:rsidRDefault="003104DD" w:rsidP="0091604D">
            <w:pPr>
              <w:jc w:val="left"/>
            </w:pPr>
            <w:r>
              <w:t>L</w:t>
            </w:r>
            <w:r w:rsidR="00D4702B">
              <w:t>e maître d’</w:t>
            </w:r>
            <w:r w:rsidR="0091604D">
              <w:t>ouvrage</w:t>
            </w:r>
            <w:r w:rsidR="00D4702B">
              <w:t xml:space="preserve"> </w:t>
            </w:r>
            <w:r w:rsidR="00DB788C">
              <w:t>contacte l’EMZD</w:t>
            </w:r>
            <w:r w:rsidR="00F5643B">
              <w:t xml:space="preserve"> </w:t>
            </w:r>
            <w:r>
              <w:t>pour déclencher l’intervention des NEDEX</w:t>
            </w:r>
            <w:r w:rsidR="001C3DC5">
              <w:t>.</w:t>
            </w:r>
            <w:bookmarkStart w:id="2" w:name="_GoBack"/>
            <w:bookmarkEnd w:id="2"/>
          </w:p>
          <w:p w:rsidR="001C3DC5" w:rsidRPr="001C3DC5" w:rsidRDefault="001C3DC5" w:rsidP="001C3DC5">
            <w:pPr>
              <w:jc w:val="left"/>
            </w:pPr>
            <w:r w:rsidRPr="001C3DC5">
              <w:t>La personne à contacter en cas de découverte d’engins explosifs sur un site militaire est l’officier de quart du COIAZDS : Tél : 04 86 94 38 55 - 864 131 38 55 - Mob : 06 72 27 00 20</w:t>
            </w:r>
          </w:p>
          <w:p w:rsidR="001C3DC5" w:rsidRPr="001C3DC5" w:rsidRDefault="001C3DC5" w:rsidP="001C3DC5">
            <w:pPr>
              <w:jc w:val="left"/>
            </w:pPr>
            <w:hyperlink r:id="rId24" w:history="1">
              <w:r w:rsidRPr="001C3DC5">
                <w:rPr>
                  <w:rStyle w:val="Lienhypertexte"/>
                </w:rPr>
                <w:t>emzd-marseille-co-j3.trait@intradef.gouv.fr</w:t>
              </w:r>
            </w:hyperlink>
          </w:p>
          <w:p w:rsidR="001C3DC5" w:rsidRDefault="001C3DC5" w:rsidP="0091604D">
            <w:pPr>
              <w:jc w:val="left"/>
            </w:pPr>
          </w:p>
        </w:tc>
      </w:tr>
      <w:tr w:rsidR="00F5643B" w:rsidTr="00A13252">
        <w:trPr>
          <w:trHeight w:val="498"/>
          <w:jc w:val="center"/>
        </w:trPr>
        <w:tc>
          <w:tcPr>
            <w:tcW w:w="426" w:type="dxa"/>
            <w:vMerge/>
            <w:vAlign w:val="center"/>
          </w:tcPr>
          <w:p w:rsidR="00F5643B" w:rsidRDefault="00F5643B" w:rsidP="00A13252">
            <w:pPr>
              <w:jc w:val="left"/>
            </w:pPr>
          </w:p>
        </w:tc>
        <w:tc>
          <w:tcPr>
            <w:tcW w:w="908" w:type="dxa"/>
            <w:vAlign w:val="center"/>
          </w:tcPr>
          <w:p w:rsidR="00F5643B" w:rsidRDefault="00F5643B" w:rsidP="00A1325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5691CF" wp14:editId="13246035">
                  <wp:extent cx="223158" cy="390525"/>
                  <wp:effectExtent l="0" t="0" r="571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35" cy="39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" w:type="dxa"/>
            <w:vAlign w:val="center"/>
          </w:tcPr>
          <w:p w:rsidR="00F5643B" w:rsidRPr="00FC2240" w:rsidRDefault="00F5643B" w:rsidP="00A13252">
            <w:pPr>
              <w:jc w:val="center"/>
              <w:rPr>
                <w:b/>
              </w:rPr>
            </w:pPr>
            <w:r w:rsidRPr="00FC2240">
              <w:rPr>
                <w:b/>
              </w:rPr>
              <w:t>7</w:t>
            </w:r>
          </w:p>
        </w:tc>
        <w:tc>
          <w:tcPr>
            <w:tcW w:w="9129" w:type="dxa"/>
            <w:gridSpan w:val="9"/>
            <w:vAlign w:val="center"/>
          </w:tcPr>
          <w:p w:rsidR="00F5643B" w:rsidRDefault="00F5643B" w:rsidP="00A13252">
            <w:pPr>
              <w:jc w:val="left"/>
            </w:pPr>
            <w:r w:rsidRPr="002E6524">
              <w:rPr>
                <w:b/>
                <w:color w:val="33CC33"/>
              </w:rPr>
              <w:t>REPRENDRE LES TRAVAUX</w:t>
            </w:r>
            <w:r>
              <w:t xml:space="preserve"> sur ordre du maître d’œuvre</w:t>
            </w:r>
            <w:r w:rsidR="0075254F">
              <w:t xml:space="preserve"> (06 64 40 69 69)</w:t>
            </w:r>
          </w:p>
        </w:tc>
      </w:tr>
      <w:tr w:rsidR="00F5643B" w:rsidRPr="002E6524" w:rsidTr="00A13252">
        <w:trPr>
          <w:jc w:val="center"/>
        </w:trPr>
        <w:tc>
          <w:tcPr>
            <w:tcW w:w="10916" w:type="dxa"/>
            <w:gridSpan w:val="12"/>
            <w:vAlign w:val="center"/>
          </w:tcPr>
          <w:p w:rsidR="00F5643B" w:rsidRPr="002E6524" w:rsidRDefault="00F5643B" w:rsidP="00A13252">
            <w:pPr>
              <w:spacing w:before="40" w:after="40"/>
              <w:jc w:val="center"/>
              <w:rPr>
                <w:b/>
                <w:sz w:val="24"/>
              </w:rPr>
            </w:pPr>
            <w:r w:rsidRPr="002E6524">
              <w:rPr>
                <w:b/>
                <w:sz w:val="24"/>
              </w:rPr>
              <w:t>Informations complémentaires</w:t>
            </w:r>
          </w:p>
        </w:tc>
      </w:tr>
      <w:tr w:rsidR="00F5643B" w:rsidTr="00A13252">
        <w:trPr>
          <w:jc w:val="center"/>
        </w:trPr>
        <w:tc>
          <w:tcPr>
            <w:tcW w:w="10916" w:type="dxa"/>
            <w:gridSpan w:val="12"/>
            <w:vAlign w:val="center"/>
          </w:tcPr>
          <w:p w:rsidR="00F5643B" w:rsidRDefault="00F5643B" w:rsidP="00A13252">
            <w:pPr>
              <w:spacing w:before="60"/>
              <w:jc w:val="left"/>
            </w:pPr>
            <w:r>
              <w:t>En cas d’explosion, le chef de chantier contac</w:t>
            </w:r>
            <w:r w:rsidR="002E7C0A">
              <w:t>tera immédiatement les secours.</w:t>
            </w:r>
          </w:p>
          <w:p w:rsidR="00F5643B" w:rsidRDefault="00F5643B" w:rsidP="00A13252">
            <w:pPr>
              <w:jc w:val="left"/>
            </w:pPr>
            <w:r>
              <w:t>Le chef de chantier précisera si possible la nature de l’engin, les dimensions et le lieu précis de la découverte.</w:t>
            </w:r>
          </w:p>
          <w:p w:rsidR="00F5643B" w:rsidRDefault="00F5643B" w:rsidP="00A13252">
            <w:pPr>
              <w:jc w:val="left"/>
            </w:pPr>
            <w:r>
              <w:t>Si l’engin émet de la fumée, le recouvrir si possible de terre ou de sable, au moyen d’un engin de terrassement.</w:t>
            </w:r>
          </w:p>
          <w:p w:rsidR="00F5643B" w:rsidRDefault="00F5643B" w:rsidP="00A13252">
            <w:pPr>
              <w:spacing w:after="60"/>
              <w:jc w:val="left"/>
            </w:pPr>
            <w:r>
              <w:t xml:space="preserve">Si l’engin laisse échapper du liquide, baliser la zone et maintenir un périmètre de sécurité de 100 mètres. </w:t>
            </w:r>
          </w:p>
        </w:tc>
      </w:tr>
    </w:tbl>
    <w:p w:rsidR="00D66805" w:rsidRDefault="00D66805"/>
    <w:sectPr w:rsidR="00D66805" w:rsidSect="00F5643B">
      <w:pgSz w:w="11906" w:h="16838" w:code="9"/>
      <w:pgMar w:top="567" w:right="1418" w:bottom="567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62D" w:rsidRDefault="008F462D" w:rsidP="00F5643B">
      <w:r>
        <w:separator/>
      </w:r>
    </w:p>
  </w:endnote>
  <w:endnote w:type="continuationSeparator" w:id="0">
    <w:p w:rsidR="008F462D" w:rsidRDefault="008F462D" w:rsidP="00F56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62D" w:rsidRDefault="008F462D" w:rsidP="00F5643B">
      <w:r>
        <w:separator/>
      </w:r>
    </w:p>
  </w:footnote>
  <w:footnote w:type="continuationSeparator" w:id="0">
    <w:p w:rsidR="008F462D" w:rsidRDefault="008F462D" w:rsidP="00F56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F779E"/>
    <w:multiLevelType w:val="hybridMultilevel"/>
    <w:tmpl w:val="9752A23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F93917"/>
    <w:multiLevelType w:val="hybridMultilevel"/>
    <w:tmpl w:val="8EDADCA0"/>
    <w:lvl w:ilvl="0" w:tplc="A3A80FAA">
      <w:start w:val="1"/>
      <w:numFmt w:val="decimal"/>
      <w:pStyle w:val="Titre5"/>
      <w:lvlText w:val="Annexe %1."/>
      <w:lvlJc w:val="left"/>
      <w:pPr>
        <w:ind w:left="164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17973"/>
    <w:multiLevelType w:val="singleLevel"/>
    <w:tmpl w:val="1C0EA7FE"/>
    <w:lvl w:ilvl="0">
      <w:start w:val="1"/>
      <w:numFmt w:val="bullet"/>
      <w:lvlText w:val="-"/>
      <w:legacy w:legacy="1" w:legacySpace="0" w:legacyIndent="284"/>
      <w:lvlJc w:val="center"/>
      <w:pPr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513935D9"/>
    <w:multiLevelType w:val="hybridMultilevel"/>
    <w:tmpl w:val="00180F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43B"/>
    <w:rsid w:val="001C3DC5"/>
    <w:rsid w:val="002E7C0A"/>
    <w:rsid w:val="003104DD"/>
    <w:rsid w:val="0048116E"/>
    <w:rsid w:val="00492F95"/>
    <w:rsid w:val="00704D04"/>
    <w:rsid w:val="00707261"/>
    <w:rsid w:val="0075254F"/>
    <w:rsid w:val="008B2D24"/>
    <w:rsid w:val="008F462D"/>
    <w:rsid w:val="0091604D"/>
    <w:rsid w:val="00B451D9"/>
    <w:rsid w:val="00B467DA"/>
    <w:rsid w:val="00D4702B"/>
    <w:rsid w:val="00D66805"/>
    <w:rsid w:val="00DB788C"/>
    <w:rsid w:val="00F5643B"/>
    <w:rsid w:val="00F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DED6A"/>
  <w15:chartTrackingRefBased/>
  <w15:docId w15:val="{EBD38D34-27AC-4B9C-B7A4-692706B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43B"/>
    <w:pPr>
      <w:spacing w:after="0" w:line="240" w:lineRule="auto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564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5">
    <w:name w:val="heading 5"/>
    <w:basedOn w:val="Titre1"/>
    <w:next w:val="Normal"/>
    <w:link w:val="Titre5Car"/>
    <w:qFormat/>
    <w:rsid w:val="00F5643B"/>
    <w:pPr>
      <w:keepLines w:val="0"/>
      <w:numPr>
        <w:numId w:val="2"/>
      </w:numPr>
      <w:shd w:val="pct10" w:color="auto" w:fill="auto"/>
      <w:tabs>
        <w:tab w:val="left" w:pos="1418"/>
      </w:tabs>
      <w:spacing w:before="480" w:after="360"/>
      <w:ind w:left="1418" w:hanging="1418"/>
      <w:outlineLvl w:val="4"/>
    </w:pPr>
    <w:rPr>
      <w:rFonts w:ascii="Marianne" w:eastAsia="Times New Roman" w:hAnsi="Marianne" w:cs="Times New Roman"/>
      <w:b/>
      <w:caps/>
      <w:color w:val="auto"/>
      <w:kern w:val="28"/>
      <w:sz w:val="24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F5643B"/>
    <w:rPr>
      <w:rFonts w:ascii="Marianne" w:eastAsia="Times New Roman" w:hAnsi="Marianne" w:cs="Times New Roman"/>
      <w:b/>
      <w:caps/>
      <w:kern w:val="28"/>
      <w:sz w:val="24"/>
      <w:szCs w:val="20"/>
      <w:shd w:val="pct10" w:color="auto" w:fill="auto"/>
      <w:lang w:eastAsia="fr-FR"/>
    </w:rPr>
  </w:style>
  <w:style w:type="table" w:styleId="Grilledutableau">
    <w:name w:val="Table Grid"/>
    <w:basedOn w:val="TableauNormal"/>
    <w:rsid w:val="00F5643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F5643B"/>
    <w:pPr>
      <w:ind w:left="708"/>
    </w:pPr>
  </w:style>
  <w:style w:type="character" w:customStyle="1" w:styleId="ParagraphedelisteCar">
    <w:name w:val="Paragraphe de liste Car"/>
    <w:link w:val="Paragraphedeliste"/>
    <w:uiPriority w:val="34"/>
    <w:locked/>
    <w:rsid w:val="00F5643B"/>
    <w:rPr>
      <w:rFonts w:ascii="Marianne" w:eastAsia="Times New Roman" w:hAnsi="Marianne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5643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5643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643B"/>
    <w:rPr>
      <w:rFonts w:ascii="Marianne" w:eastAsia="Times New Roman" w:hAnsi="Marianne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564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643B"/>
    <w:rPr>
      <w:rFonts w:ascii="Marianne" w:eastAsia="Times New Roman" w:hAnsi="Marianne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1C3D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1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emzd-marseille-co-j3.trait@intradef.gouv.fr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A16AC7CF9BF154EA9899283A3CE94040200EDA5F47134B89945B20B66B954213CB3" ma:contentTypeVersion="4" ma:contentTypeDescription="" ma:contentTypeScope="" ma:versionID="f598c27134699d4dd42e6965e72931fa">
  <xsd:schema xmlns:xsd="http://www.w3.org/2001/XMLSchema" xmlns:xs="http://www.w3.org/2001/XMLSchema" xmlns:p="http://schemas.microsoft.com/office/2006/metadata/properties" xmlns:ns2="0a2be795-adef-485a-a101-896538cb4d66" xmlns:ns3="http://schemas.microsoft.com/sharepoint/v4" targetNamespace="http://schemas.microsoft.com/office/2006/metadata/properties" ma:root="true" ma:fieldsID="066a61962aeadaf201a5e52969294547" ns2:_="" ns3:_="">
    <xsd:import namespace="0a2be795-adef-485a-a101-896538cb4d6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lcb6b1fab3ba4ab589584779ebce7cbb" minOccurs="0"/>
                <xsd:element ref="ns2:TaxCatchAll" minOccurs="0"/>
                <xsd:element ref="ns2:TaxCatchAllLabel" minOccurs="0"/>
                <xsd:element ref="ns2:la461985074b43119485f9fc660a2501" minOccurs="0"/>
                <xsd:element ref="ns2:pbf5a4a4ef2e45b486b84cf40dd37086" minOccurs="0"/>
                <xsd:element ref="ns2:oac1b680ab974f8aa8840e9ddaf0aaa4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d3900cbec9d7448db9ec0425a0a5590f" minOccurs="0"/>
                <xsd:element ref="ns2:Version_x0020_du_x0020_document" minOccurs="0"/>
                <xsd:element ref="ns2:Statut_x0020_de_x0020_l_x2019_élément" minOccurs="0"/>
                <xsd:element ref="ns3:IconOverla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be795-adef-485a-a101-896538cb4d66" elementFormDefault="qualified">
    <xsd:import namespace="http://schemas.microsoft.com/office/2006/documentManagement/types"/>
    <xsd:import namespace="http://schemas.microsoft.com/office/infopath/2007/PartnerControls"/>
    <xsd:element name="Titre_Doc" ma:index="8" ma:displayName="Titre_Doc" ma:default="document" ma:internalName="Titre_Doc">
      <xsd:simpleType>
        <xsd:restriction base="dms:Text">
          <xsd:maxLength value="255"/>
        </xsd:restriction>
      </xsd:simpleType>
    </xsd:element>
    <xsd:element name="Description_x0020_document" ma:index="9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lcb6b1fab3ba4ab589584779ebce7cbb" ma:index="10" ma:taxonomy="true" ma:internalName="lcb6b1fab3ba4ab589584779ebce7cbb" ma:taxonomyFieldName="Nature" ma:displayName="Nature" ma:default="130;#Documentation technique|8ce30a65-cba7-421c-981e-0d41da723a63" ma:fieldId="{5cb6b1fa-b3ba-4ab5-8958-4779ebce7cbb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80014b57-0cc7-4739-a8f6-540579dad43b}" ma:internalName="TaxCatchAll" ma:showField="CatchAllData" ma:web="0a2be795-adef-485a-a101-896538cb4d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0014b57-0cc7-4739-a8f6-540579dad43b}" ma:internalName="TaxCatchAllLabel" ma:readOnly="true" ma:showField="CatchAllDataLabel" ma:web="0a2be795-adef-485a-a101-896538cb4d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461985074b43119485f9fc660a2501" ma:index="14" nillable="true" ma:taxonomy="true" ma:internalName="la461985074b43119485f9fc660a2501" ma:taxonomyFieldName="Mots_x002d_cl_x00e9_s" ma:displayName="Mots-clés" ma:default="" ma:fieldId="{5a461985-074b-4311-9485-f9fc660a2501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bf5a4a4ef2e45b486b84cf40dd37086" ma:index="16" ma:taxonomy="true" ma:internalName="pbf5a4a4ef2e45b486b84cf40dd37086" ma:taxonomyFieldName="Protection" ma:displayName="Protection" ma:default="62;#NP|cadf651c-c981-4cf9-9c64-0ba779488b3c" ma:fieldId="{9bf5a4a4-ef2e-45b4-86b8-4cf40dd37086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ac1b680ab974f8aa8840e9ddaf0aaa4" ma:index="18" nillable="true" ma:taxonomy="true" ma:internalName="oac1b680ab974f8aa8840e9ddaf0aaa4" ma:taxonomyFieldName="Projet_x0020__x002d__x0020_Th_x00e8_me" ma:displayName="Projet - Thème" ma:default="" ma:fieldId="{8ac1b680-ab97-4f8a-a884-0e9ddaf0aaa4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tem_x0020_projet_x0020_-_x0020_thème" ma:index="20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21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22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d3900cbec9d7448db9ec0425a0a5590f" ma:index="23" nillable="true" ma:taxonomy="true" ma:internalName="d3900cbec9d7448db9ec0425a0a5590f" ma:taxonomyFieldName="Type_x0020_mod_x00e8_le" ma:displayName="Type modèle" ma:default="63;#Documentaire|3dbbbb61-6d67-423c-9c5e-5d26fd83c8c7" ma:fieldId="{d3900cbe-c9d7-448d-b9ec-0425a0a5590f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_x0020_du_x0020_document" ma:index="25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Statut_x0020_de_x0020_l_x2019_élément" ma:index="26" nillable="true" ma:displayName="Statut de l'élément" ma:internalName="Statut_x0020_de_x0020_l_x2019__x00e9_l_x00e9_ment">
      <xsd:simpleType>
        <xsd:restriction base="dms:Text">
          <xsd:maxLength value="255"/>
        </xsd:restriction>
      </xsd:simpleType>
    </xsd:element>
    <xsd:element name="SharedWithUsers" ma:index="2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461985074b43119485f9fc660a2501 xmlns="0a2be795-adef-485a-a101-896538cb4d66">
      <Terms xmlns="http://schemas.microsoft.com/office/infopath/2007/PartnerControls"/>
    </la461985074b43119485f9fc660a2501>
    <Document_x0020_externe xmlns="0a2be795-adef-485a-a101-896538cb4d66">false</Document_x0020_externe>
    <Titre_Doc xmlns="0a2be795-adef-485a-a101-896538cb4d66">Fiche Réflexe-V2_Annexe a du Canevas d'Analyse du risque</Titre_Doc>
    <d3900cbec9d7448db9ec0425a0a5590f xmlns="0a2be795-adef-485a-a101-896538cb4d66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Documentaire</TermName>
          <TermId xmlns="http://schemas.microsoft.com/office/infopath/2007/PartnerControls">3dbbbb61-6d67-423c-9c5e-5d26fd83c8c7</TermId>
        </TermInfo>
      </Terms>
    </d3900cbec9d7448db9ec0425a0a5590f>
    <IconOverlay xmlns="http://schemas.microsoft.com/sharepoint/v4" xsi:nil="true"/>
    <Identifiant_x0020_externe xmlns="0a2be795-adef-485a-a101-896538cb4d66" xsi:nil="true"/>
    <pbf5a4a4ef2e45b486b84cf40dd37086 xmlns="0a2be795-adef-485a-a101-896538cb4d66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pbf5a4a4ef2e45b486b84cf40dd37086>
    <Statut_x0020_de_x0020_l_x2019_élément xmlns="0a2be795-adef-485a-a101-896538cb4d66" xsi:nil="true"/>
    <TaxCatchAll xmlns="0a2be795-adef-485a-a101-896538cb4d66">
      <Value>62</Value>
      <Value>130</Value>
      <Value>63</Value>
    </TaxCatchAll>
    <Description_x0020_document xmlns="0a2be795-adef-485a-a101-896538cb4d66" xsi:nil="true"/>
    <Item_x0020_projet_x0020_-_x0020_thème xmlns="0a2be795-adef-485a-a101-896538cb4d66" xsi:nil="true"/>
    <Version_x0020_du_x0020_document xmlns="0a2be795-adef-485a-a101-896538cb4d66" xsi:nil="true"/>
    <lcb6b1fab3ba4ab589584779ebce7cbb xmlns="0a2be795-adef-485a-a101-896538cb4d66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Documentation technique</TermName>
          <TermId xmlns="http://schemas.microsoft.com/office/infopath/2007/PartnerControls">8ce30a65-cba7-421c-981e-0d41da723a63</TermId>
        </TermInfo>
      </Terms>
    </lcb6b1fab3ba4ab589584779ebce7cbb>
    <oac1b680ab974f8aa8840e9ddaf0aaa4 xmlns="0a2be795-adef-485a-a101-896538cb4d66">
      <Terms xmlns="http://schemas.microsoft.com/office/infopath/2007/PartnerControls"/>
    </oac1b680ab974f8aa8840e9ddaf0aaa4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84D4E-F1E1-4DF7-971C-BD32325F83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1D5022-1792-4893-AB84-2C763BA1A6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2be795-adef-485a-a101-896538cb4d6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F62159-3304-43F6-B0E6-2B03FE13843A}">
  <ds:schemaRefs>
    <ds:schemaRef ds:uri="http://schemas.microsoft.com/office/2006/metadata/properties"/>
    <ds:schemaRef ds:uri="http://schemas.microsoft.com/office/infopath/2007/PartnerControls"/>
    <ds:schemaRef ds:uri="0a2be795-adef-485a-a101-896538cb4d66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0C0ACA1E-C920-4C30-A71B-EB3B1930B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GOZARD Stéphanie IEF MINDEF</dc:creator>
  <cp:keywords/>
  <dc:description/>
  <cp:lastModifiedBy>LAPAQUELLERIE Jean-Yves INGE CIVI DIVI DEF</cp:lastModifiedBy>
  <cp:revision>6</cp:revision>
  <dcterms:created xsi:type="dcterms:W3CDTF">2025-11-26T12:24:00Z</dcterms:created>
  <dcterms:modified xsi:type="dcterms:W3CDTF">2025-12-11T10:31:00Z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0x0101008A16AC7CF9BF154EA9899283A3CE94040200EDA5F47134B89945B20B66B954213CB3</vt:lpwstr>
  </property>
  <property fmtid="{D5CDD505-2E9C-101B-9397-08002B2CF9AE}" pid="3" name="Nature">
    <vt:lpwstr>130;#Documentation technique|8ce30a65-cba7-421c-981e-0d41da723a63</vt:lpwstr>
  </property>
  <property fmtid="{D5CDD505-2E9C-101B-9397-08002B2CF9AE}" pid="4" name="Mots-clés">
    <vt:lpwstr/>
  </property>
  <property fmtid="{D5CDD505-2E9C-101B-9397-08002B2CF9AE}" pid="5" name="Type modèle">
    <vt:lpwstr>63;#Documentaire|3dbbbb61-6d67-423c-9c5e-5d26fd83c8c7</vt:lpwstr>
  </property>
  <property fmtid="{D5CDD505-2E9C-101B-9397-08002B2CF9AE}" pid="6" name="Protection">
    <vt:lpwstr>62;#NP|cadf651c-c981-4cf9-9c64-0ba779488b3c</vt:lpwstr>
  </property>
  <property fmtid="{D5CDD505-2E9C-101B-9397-08002B2CF9AE}" pid="7" name="Projet - Thème">
    <vt:lpwstr/>
  </property>
</Properties>
</file>